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A201" w14:textId="77777777" w:rsidR="0037267C" w:rsidRPr="00625F94" w:rsidRDefault="00242B37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CD8C8D2" w14:textId="77777777" w:rsidR="00242B37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726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39CEC92" w14:textId="77777777" w:rsidR="00E11EC1" w:rsidRDefault="00B9757C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противофонтанному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обслуживанию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</w:t>
      </w:r>
      <w:r w:rsidR="00580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скважин </w:t>
      </w:r>
      <w:bookmarkStart w:id="0" w:name="_Hlk221703595"/>
    </w:p>
    <w:p w14:paraId="062C4D12" w14:textId="77777777" w:rsidR="00BF6748" w:rsidRDefault="00E11EC1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Емельяновского Лицензионного участка</w:t>
      </w:r>
    </w:p>
    <w:p w14:paraId="6C956F92" w14:textId="77777777" w:rsidR="00242B37" w:rsidRPr="00625F94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625F94" w14:paraId="4921D367" w14:textId="77777777" w:rsidTr="002B1792">
        <w:tc>
          <w:tcPr>
            <w:tcW w:w="620" w:type="dxa"/>
          </w:tcPr>
          <w:bookmarkEnd w:id="0"/>
          <w:p w14:paraId="3BE6318B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14:paraId="090784EE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7371" w:type="dxa"/>
          </w:tcPr>
          <w:p w14:paraId="0083535D" w14:textId="4316A6DC" w:rsidR="001944B9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противофонтанному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обслуживанию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C1" w:rsidRPr="00E11EC1">
              <w:rPr>
                <w:rFonts w:ascii="Times New Roman" w:hAnsi="Times New Roman" w:cs="Times New Roman"/>
                <w:sz w:val="24"/>
                <w:szCs w:val="24"/>
              </w:rPr>
              <w:t>ООО «Строймонтаж»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A78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0D5B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22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D5304" w:rsidRPr="00625F94" w14:paraId="2FE750C3" w14:textId="77777777" w:rsidTr="00463B17">
        <w:trPr>
          <w:trHeight w:val="507"/>
        </w:trPr>
        <w:tc>
          <w:tcPr>
            <w:tcW w:w="620" w:type="dxa"/>
          </w:tcPr>
          <w:p w14:paraId="31B7EE3C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783B549A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371" w:type="dxa"/>
          </w:tcPr>
          <w:p w14:paraId="17298BDD" w14:textId="77777777" w:rsidR="00E11EC1" w:rsidRPr="00463B17" w:rsidRDefault="00E11EC1" w:rsidP="00E11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1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Пономаревский район Оренбургской области, в 1 км от с. Комиссаровка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11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Бесединская площадь</w:t>
            </w:r>
          </w:p>
        </w:tc>
      </w:tr>
      <w:tr w:rsidR="002B1792" w:rsidRPr="00625F94" w14:paraId="0F8BB2E6" w14:textId="77777777" w:rsidTr="002B1792">
        <w:trPr>
          <w:trHeight w:val="1214"/>
        </w:trPr>
        <w:tc>
          <w:tcPr>
            <w:tcW w:w="620" w:type="dxa"/>
          </w:tcPr>
          <w:p w14:paraId="58121A83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98FECFB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</w:tcPr>
          <w:p w14:paraId="3183276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Федеральный закон от 21.07.1997 № 116-ФЗ «О промышленной безопасности опасных производственных объектов»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Федеральный закон от 22.08.1995 № 151-ФЗ «Об аварийно-спасательных службах и статусе спасателей»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Федеральные нормы и правила в области промышленной безопасности «Правила безопасности в нефтяной и газовой промышленности» (утв. Приказом Ростехнадзора от 15.12.2020 № 534, в ред. от 03.03.2026)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Постановление Правительства РФ от 15.09.2020 № 1437 «Об утверждении Положения о разработке планов мероприятий по локализации и ликвидации последствий аварий на опасных производственных объектах»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План мероприятий по локализации и ликвидации последствий аварий (ПМЛА) Заказчика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Приказ Федеральной службы по экологическому, технологическому и атомному надзору от 19 декабря 2024 г. N 408 Руководство по безопасности "Технология управления скважиной при газонефтеводопроявлениях в различных горно-геологических условиях"</w:t>
            </w:r>
          </w:p>
        </w:tc>
      </w:tr>
      <w:tr w:rsidR="002B1792" w:rsidRPr="00625F94" w14:paraId="4DEBF5C8" w14:textId="77777777" w:rsidTr="007F2F23">
        <w:trPr>
          <w:trHeight w:val="564"/>
        </w:trPr>
        <w:tc>
          <w:tcPr>
            <w:tcW w:w="620" w:type="dxa"/>
          </w:tcPr>
          <w:p w14:paraId="7D5AED87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24575B4A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Вид работ, услуг</w:t>
            </w:r>
          </w:p>
        </w:tc>
        <w:tc>
          <w:tcPr>
            <w:tcW w:w="7371" w:type="dxa"/>
          </w:tcPr>
          <w:p w14:paraId="4655FA7A" w14:textId="77777777" w:rsidR="006A1CC4" w:rsidRDefault="002B1792" w:rsidP="006A1CC4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Комплексное противофонтанное обслуживание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, включающее: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1. </w:t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Профилактические мероприятия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: обследование объектов на предмет соблюдения противофонтанной безопасности, </w:t>
            </w:r>
            <w:r w:rsidR="006A1CC4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</w:t>
            </w:r>
            <w:r w:rsidR="006A1CC4" w:rsidRPr="006A1CC4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роведение профилактических работ по предупреждению возникновения газонефтеводопроявлений и открытых фонтанов на опасных производственных объектах</w:t>
            </w:r>
            <w:r w:rsidR="006A1CC4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. </w:t>
            </w:r>
          </w:p>
          <w:p w14:paraId="6B76F6EE" w14:textId="77777777" w:rsidR="002B1792" w:rsidRPr="00463B17" w:rsidRDefault="006A1CC4" w:rsidP="006A1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1CC4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Исполнитель организует и возглавляет штаб по ликвидации ГНВП и ОФ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. 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2. </w:t>
            </w:r>
            <w:r w:rsidR="002B1792"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Аварийное реагирование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: выполнение работ по ликвидации газонефтеводопроявлений (ГНВП) и открытых фонтанов в случае их возникновения, с круглосуточной готовностью к выезду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034CB81F" w14:textId="77777777" w:rsidTr="00A320BF">
        <w:trPr>
          <w:trHeight w:val="705"/>
        </w:trPr>
        <w:tc>
          <w:tcPr>
            <w:tcW w:w="620" w:type="dxa"/>
          </w:tcPr>
          <w:p w14:paraId="7040D418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2157FC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Сроки выполнения</w:t>
            </w:r>
          </w:p>
        </w:tc>
        <w:tc>
          <w:tcPr>
            <w:tcW w:w="7371" w:type="dxa"/>
          </w:tcPr>
          <w:p w14:paraId="0DD3ADDE" w14:textId="77777777" w:rsidR="00A320BF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Начало: «01» января 2027 г.</w:t>
            </w:r>
          </w:p>
          <w:p w14:paraId="0CC1D673" w14:textId="043A2F66" w:rsidR="002B1792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Окончание: «31» декабря 202</w:t>
            </w:r>
            <w:r w:rsidR="009F22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1792" w:rsidRPr="00625F94" w14:paraId="50CF5C91" w14:textId="77777777" w:rsidTr="002B1792">
        <w:trPr>
          <w:trHeight w:val="1214"/>
        </w:trPr>
        <w:tc>
          <w:tcPr>
            <w:tcW w:w="620" w:type="dxa"/>
          </w:tcPr>
          <w:p w14:paraId="31403589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7528C10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Объем и содержание работ</w:t>
            </w:r>
          </w:p>
        </w:tc>
        <w:tc>
          <w:tcPr>
            <w:tcW w:w="7371" w:type="dxa"/>
          </w:tcPr>
          <w:p w14:paraId="04D3EA47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Профилактика и готовность: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Обеспечение постоянной готовности оперативных подразделений, спецтехники и аварийного запаса материалов к ликвидации аварий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Аварийно-спасательные работы: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Выполнение работ по ликвидации аварий, связанных с разгерметизацией устья, ГНВП и открытым фонтанированием.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Проведение газоспасательных работ в газовзрывоопасной среде с применением СИЗ и специального оборудования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Участие в планировании: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lastRenderedPageBreak/>
              <w:t>• Согласование Планов мероприятий по локализации и ликвидации аварий (ПМЛА) Заказчика в части, касающейся действий ПАСФ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6D4BF743" w14:textId="77777777" w:rsidTr="002B1792">
        <w:trPr>
          <w:trHeight w:val="1214"/>
        </w:trPr>
        <w:tc>
          <w:tcPr>
            <w:tcW w:w="620" w:type="dxa"/>
          </w:tcPr>
          <w:p w14:paraId="3E1EF80C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51EC83D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7371" w:type="dxa"/>
          </w:tcPr>
          <w:p w14:paraId="48F4AADF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Наличие лицензии на проведение аварийно-спасательных работ и соответствующего свидетельства о регистрации ПАСФ.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обученного и аттестованного персонала (газоспасатели, оперативный состав).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специализированной техники и оборудования для ликвидации фонтанов.</w:t>
            </w:r>
          </w:p>
        </w:tc>
      </w:tr>
      <w:tr w:rsidR="002B1792" w:rsidRPr="00625F94" w14:paraId="244573B5" w14:textId="77777777" w:rsidTr="002B1792">
        <w:trPr>
          <w:trHeight w:val="1214"/>
        </w:trPr>
        <w:tc>
          <w:tcPr>
            <w:tcW w:w="620" w:type="dxa"/>
          </w:tcPr>
          <w:p w14:paraId="1659C5C5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D04D6EF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Условия приемки</w:t>
            </w:r>
          </w:p>
        </w:tc>
        <w:tc>
          <w:tcPr>
            <w:tcW w:w="7371" w:type="dxa"/>
          </w:tcPr>
          <w:p w14:paraId="0DB6436D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Ежемесячное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предоставление актов выполненных работ (по профилактике) и актов на аварийные работы (по факту ликвидации аварий). </w:t>
            </w:r>
          </w:p>
        </w:tc>
      </w:tr>
      <w:tr w:rsidR="002B1792" w:rsidRPr="00625F94" w14:paraId="431BCE09" w14:textId="77777777" w:rsidTr="002B1792">
        <w:trPr>
          <w:trHeight w:val="1214"/>
        </w:trPr>
        <w:tc>
          <w:tcPr>
            <w:tcW w:w="620" w:type="dxa"/>
          </w:tcPr>
          <w:p w14:paraId="1774A8B2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1786225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</w:tcPr>
          <w:p w14:paraId="325A091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Исполнитель несет ответственность за соблюдение требований промышленной безопасности при проведении работ.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Выезд оперативной группы и начало аварийных работ осуществляется незамедлительно по первому требованию Заказчика в рамках заключенного договора.</w:t>
            </w:r>
          </w:p>
        </w:tc>
      </w:tr>
      <w:tr w:rsidR="002B1792" w:rsidRPr="00625F94" w14:paraId="76AC1624" w14:textId="77777777" w:rsidTr="002B1792">
        <w:trPr>
          <w:trHeight w:val="298"/>
        </w:trPr>
        <w:tc>
          <w:tcPr>
            <w:tcW w:w="620" w:type="dxa"/>
          </w:tcPr>
          <w:p w14:paraId="1CBC13D3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651565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Ориентировочный объём проведения работ</w:t>
            </w:r>
          </w:p>
        </w:tc>
        <w:tc>
          <w:tcPr>
            <w:tcW w:w="7371" w:type="dxa"/>
          </w:tcPr>
          <w:p w14:paraId="50C9CE48" w14:textId="77777777" w:rsidR="002B1792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2027 году </w:t>
            </w:r>
            <w:r w:rsidR="001D3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79CAB86D" w14:textId="0CB8E35F" w:rsidR="002C572D" w:rsidRDefault="002C572D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  <w:p w14:paraId="296A863A" w14:textId="22BE5B48" w:rsidR="002C572D" w:rsidRPr="00463B17" w:rsidRDefault="002C572D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9 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скважин. </w:t>
            </w:r>
          </w:p>
        </w:tc>
      </w:tr>
    </w:tbl>
    <w:p w14:paraId="42DA5053" w14:textId="77777777" w:rsidR="00CE6255" w:rsidRPr="00625F94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4853B2" w14:textId="77777777" w:rsidR="00F977B4" w:rsidRPr="00625F9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BFC1D0" w14:textId="77777777" w:rsidR="003D3FCC" w:rsidRPr="00625F9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625F9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FED7" w14:textId="77777777" w:rsidR="008140F0" w:rsidRDefault="008140F0">
      <w:pPr>
        <w:spacing w:after="0" w:line="240" w:lineRule="auto"/>
      </w:pPr>
      <w:r>
        <w:separator/>
      </w:r>
    </w:p>
  </w:endnote>
  <w:endnote w:type="continuationSeparator" w:id="0">
    <w:p w14:paraId="09831A4A" w14:textId="77777777" w:rsidR="008140F0" w:rsidRDefault="00814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1A6A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809A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1114A010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E065" w14:textId="77777777" w:rsidR="008140F0" w:rsidRDefault="008140F0">
      <w:pPr>
        <w:spacing w:after="0" w:line="240" w:lineRule="auto"/>
      </w:pPr>
      <w:r>
        <w:separator/>
      </w:r>
    </w:p>
  </w:footnote>
  <w:footnote w:type="continuationSeparator" w:id="0">
    <w:p w14:paraId="118AC6B3" w14:textId="77777777" w:rsidR="008140F0" w:rsidRDefault="00814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B6"/>
    <w:multiLevelType w:val="hybridMultilevel"/>
    <w:tmpl w:val="F630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1581E"/>
    <w:multiLevelType w:val="hybridMultilevel"/>
    <w:tmpl w:val="6D4EB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7635DFC"/>
    <w:multiLevelType w:val="hybridMultilevel"/>
    <w:tmpl w:val="638A28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4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7587867">
    <w:abstractNumId w:val="7"/>
  </w:num>
  <w:num w:numId="2" w16cid:durableId="898056238">
    <w:abstractNumId w:val="16"/>
  </w:num>
  <w:num w:numId="3" w16cid:durableId="132212291">
    <w:abstractNumId w:val="11"/>
  </w:num>
  <w:num w:numId="4" w16cid:durableId="2033459578">
    <w:abstractNumId w:val="12"/>
  </w:num>
  <w:num w:numId="5" w16cid:durableId="1661616038">
    <w:abstractNumId w:val="4"/>
  </w:num>
  <w:num w:numId="6" w16cid:durableId="639112723">
    <w:abstractNumId w:val="10"/>
  </w:num>
  <w:num w:numId="7" w16cid:durableId="329913447">
    <w:abstractNumId w:val="14"/>
  </w:num>
  <w:num w:numId="8" w16cid:durableId="836850056">
    <w:abstractNumId w:val="5"/>
  </w:num>
  <w:num w:numId="9" w16cid:durableId="945236592">
    <w:abstractNumId w:val="3"/>
  </w:num>
  <w:num w:numId="10" w16cid:durableId="1992557430">
    <w:abstractNumId w:val="8"/>
  </w:num>
  <w:num w:numId="11" w16cid:durableId="221404385">
    <w:abstractNumId w:val="13"/>
  </w:num>
  <w:num w:numId="12" w16cid:durableId="1908805651">
    <w:abstractNumId w:val="1"/>
  </w:num>
  <w:num w:numId="13" w16cid:durableId="605694172">
    <w:abstractNumId w:val="6"/>
  </w:num>
  <w:num w:numId="14" w16cid:durableId="1688173647">
    <w:abstractNumId w:val="15"/>
  </w:num>
  <w:num w:numId="15" w16cid:durableId="521939029">
    <w:abstractNumId w:val="18"/>
  </w:num>
  <w:num w:numId="16" w16cid:durableId="17951729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7027092">
    <w:abstractNumId w:val="9"/>
  </w:num>
  <w:num w:numId="18" w16cid:durableId="2085175550">
    <w:abstractNumId w:val="2"/>
  </w:num>
  <w:num w:numId="19" w16cid:durableId="12959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EA"/>
    <w:rsid w:val="00000D5B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1D37CD"/>
    <w:rsid w:val="00210067"/>
    <w:rsid w:val="00230DC1"/>
    <w:rsid w:val="00242B37"/>
    <w:rsid w:val="00252E11"/>
    <w:rsid w:val="00271F17"/>
    <w:rsid w:val="00280746"/>
    <w:rsid w:val="00293B0C"/>
    <w:rsid w:val="002A1E52"/>
    <w:rsid w:val="002B1101"/>
    <w:rsid w:val="002B1792"/>
    <w:rsid w:val="002C3F1B"/>
    <w:rsid w:val="002C572D"/>
    <w:rsid w:val="002D102F"/>
    <w:rsid w:val="002D4E53"/>
    <w:rsid w:val="002F11EA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15EB1"/>
    <w:rsid w:val="00430725"/>
    <w:rsid w:val="00442FFA"/>
    <w:rsid w:val="00445C15"/>
    <w:rsid w:val="004511A4"/>
    <w:rsid w:val="00452B85"/>
    <w:rsid w:val="00463B17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E5F25"/>
    <w:rsid w:val="004F0ADA"/>
    <w:rsid w:val="004F6750"/>
    <w:rsid w:val="0051003E"/>
    <w:rsid w:val="0052665E"/>
    <w:rsid w:val="00531A10"/>
    <w:rsid w:val="00540620"/>
    <w:rsid w:val="00545C6B"/>
    <w:rsid w:val="00555668"/>
    <w:rsid w:val="00563C76"/>
    <w:rsid w:val="00570FBE"/>
    <w:rsid w:val="00575A5F"/>
    <w:rsid w:val="00580C56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11470"/>
    <w:rsid w:val="0062140D"/>
    <w:rsid w:val="00623417"/>
    <w:rsid w:val="00624CDA"/>
    <w:rsid w:val="00625F94"/>
    <w:rsid w:val="00634CBF"/>
    <w:rsid w:val="00647590"/>
    <w:rsid w:val="00651AB7"/>
    <w:rsid w:val="00661121"/>
    <w:rsid w:val="00670273"/>
    <w:rsid w:val="006918B0"/>
    <w:rsid w:val="006A1CC4"/>
    <w:rsid w:val="006A74A4"/>
    <w:rsid w:val="006B1371"/>
    <w:rsid w:val="006B2CE4"/>
    <w:rsid w:val="006B380E"/>
    <w:rsid w:val="006B4DDB"/>
    <w:rsid w:val="006E41E5"/>
    <w:rsid w:val="006F1AEF"/>
    <w:rsid w:val="006F1B64"/>
    <w:rsid w:val="006F286A"/>
    <w:rsid w:val="0070286F"/>
    <w:rsid w:val="00715DB2"/>
    <w:rsid w:val="00720CDA"/>
    <w:rsid w:val="00724387"/>
    <w:rsid w:val="00731005"/>
    <w:rsid w:val="00745F0D"/>
    <w:rsid w:val="00752B00"/>
    <w:rsid w:val="007569E9"/>
    <w:rsid w:val="00762582"/>
    <w:rsid w:val="007A1ED9"/>
    <w:rsid w:val="007B406A"/>
    <w:rsid w:val="007D72BF"/>
    <w:rsid w:val="007F2F23"/>
    <w:rsid w:val="007F5B16"/>
    <w:rsid w:val="008126A8"/>
    <w:rsid w:val="008140F0"/>
    <w:rsid w:val="00816C9D"/>
    <w:rsid w:val="0083048D"/>
    <w:rsid w:val="00834BB9"/>
    <w:rsid w:val="00837E62"/>
    <w:rsid w:val="008612CB"/>
    <w:rsid w:val="0087412F"/>
    <w:rsid w:val="0087566D"/>
    <w:rsid w:val="008C3DE8"/>
    <w:rsid w:val="008D16A2"/>
    <w:rsid w:val="008D21D0"/>
    <w:rsid w:val="00910B8A"/>
    <w:rsid w:val="00916A8B"/>
    <w:rsid w:val="00917BF7"/>
    <w:rsid w:val="0092181D"/>
    <w:rsid w:val="009226DA"/>
    <w:rsid w:val="00923911"/>
    <w:rsid w:val="00946DBF"/>
    <w:rsid w:val="00952711"/>
    <w:rsid w:val="00953B70"/>
    <w:rsid w:val="009550C0"/>
    <w:rsid w:val="00986DC2"/>
    <w:rsid w:val="0099237E"/>
    <w:rsid w:val="009D5C8F"/>
    <w:rsid w:val="009F2209"/>
    <w:rsid w:val="00A019B8"/>
    <w:rsid w:val="00A12CCB"/>
    <w:rsid w:val="00A320BF"/>
    <w:rsid w:val="00A566C8"/>
    <w:rsid w:val="00AB78C9"/>
    <w:rsid w:val="00AD77AB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6039D"/>
    <w:rsid w:val="00C60E44"/>
    <w:rsid w:val="00C74996"/>
    <w:rsid w:val="00C756B2"/>
    <w:rsid w:val="00C77A6D"/>
    <w:rsid w:val="00C90020"/>
    <w:rsid w:val="00CB3BD0"/>
    <w:rsid w:val="00CB7A82"/>
    <w:rsid w:val="00CE25EE"/>
    <w:rsid w:val="00CE6255"/>
    <w:rsid w:val="00CF33AB"/>
    <w:rsid w:val="00D0412A"/>
    <w:rsid w:val="00D13E65"/>
    <w:rsid w:val="00D17805"/>
    <w:rsid w:val="00D4401C"/>
    <w:rsid w:val="00D70B6B"/>
    <w:rsid w:val="00D71B6F"/>
    <w:rsid w:val="00D81A06"/>
    <w:rsid w:val="00D83556"/>
    <w:rsid w:val="00D835EC"/>
    <w:rsid w:val="00D873BE"/>
    <w:rsid w:val="00D92C73"/>
    <w:rsid w:val="00DC2B64"/>
    <w:rsid w:val="00DD0A2C"/>
    <w:rsid w:val="00E02870"/>
    <w:rsid w:val="00E0303C"/>
    <w:rsid w:val="00E0393F"/>
    <w:rsid w:val="00E05C36"/>
    <w:rsid w:val="00E07884"/>
    <w:rsid w:val="00E11EC1"/>
    <w:rsid w:val="00E21BA1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F03356"/>
    <w:rsid w:val="00F11D28"/>
    <w:rsid w:val="00F128AE"/>
    <w:rsid w:val="00F27C7B"/>
    <w:rsid w:val="00F40650"/>
    <w:rsid w:val="00F62A8C"/>
    <w:rsid w:val="00F64D4C"/>
    <w:rsid w:val="00F81977"/>
    <w:rsid w:val="00F86983"/>
    <w:rsid w:val="00F977B4"/>
    <w:rsid w:val="00FA2EB1"/>
    <w:rsid w:val="00FA4306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EFCD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2B1792"/>
    <w:rPr>
      <w:b/>
      <w:bCs/>
    </w:rPr>
  </w:style>
  <w:style w:type="character" w:styleId="afc">
    <w:name w:val="Emphasis"/>
    <w:basedOn w:val="a0"/>
    <w:uiPriority w:val="20"/>
    <w:qFormat/>
    <w:rsid w:val="002B1792"/>
    <w:rPr>
      <w:i/>
      <w:iCs/>
    </w:rPr>
  </w:style>
  <w:style w:type="paragraph" w:styleId="afd">
    <w:name w:val="Revision"/>
    <w:hidden/>
    <w:uiPriority w:val="99"/>
    <w:semiHidden/>
    <w:rsid w:val="006A1C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Солошенко Алексей Сергеевич</cp:lastModifiedBy>
  <cp:revision>12</cp:revision>
  <cp:lastPrinted>2020-09-28T07:13:00Z</cp:lastPrinted>
  <dcterms:created xsi:type="dcterms:W3CDTF">2026-07-07T08:37:00Z</dcterms:created>
  <dcterms:modified xsi:type="dcterms:W3CDTF">2026-07-27T08:54:00Z</dcterms:modified>
</cp:coreProperties>
</file>